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CB" w:rsidRPr="00F671CB" w:rsidRDefault="00F671CB" w:rsidP="00F671CB">
      <w:pPr>
        <w:pStyle w:val="2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F671CB">
        <w:rPr>
          <w:rStyle w:val="afc"/>
          <w:b/>
          <w:bCs/>
          <w:sz w:val="36"/>
          <w:szCs w:val="36"/>
        </w:rPr>
        <w:t xml:space="preserve">Изменения </w:t>
      </w:r>
      <w:r w:rsidRPr="00F671CB">
        <w:rPr>
          <w:rStyle w:val="afc"/>
          <w:rFonts w:ascii="Times New Roman" w:hAnsi="Times New Roman" w:cs="Times New Roman"/>
          <w:b/>
          <w:bCs/>
          <w:sz w:val="36"/>
          <w:szCs w:val="36"/>
        </w:rPr>
        <w:t>структуры и содержания</w:t>
      </w:r>
      <w:r w:rsidRPr="00F671CB">
        <w:rPr>
          <w:rFonts w:ascii="Times New Roman" w:hAnsi="Times New Roman" w:cs="Times New Roman"/>
          <w:sz w:val="36"/>
          <w:szCs w:val="36"/>
        </w:rPr>
        <w:t xml:space="preserve"> ОГЭ  в  2026 году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 xml:space="preserve">По </w:t>
      </w:r>
      <w:hyperlink r:id="rId5" w:tgtFrame="_blank" w:history="1">
        <w:r w:rsidRPr="00F671CB">
          <w:rPr>
            <w:rStyle w:val="a9"/>
            <w:rFonts w:eastAsia="Arial"/>
            <w:sz w:val="28"/>
            <w:szCs w:val="28"/>
          </w:rPr>
          <w:t>сообщению</w:t>
        </w:r>
      </w:hyperlink>
      <w:r w:rsidRPr="00F671CB">
        <w:rPr>
          <w:sz w:val="28"/>
          <w:szCs w:val="28"/>
        </w:rPr>
        <w:t xml:space="preserve"> ФИПИ, в 2026 году изменений в структуре тестов и содержании заданий не планируе</w:t>
      </w:r>
      <w:r w:rsidRPr="00F671CB">
        <w:rPr>
          <w:sz w:val="28"/>
          <w:szCs w:val="28"/>
        </w:rPr>
        <w:t>т</w:t>
      </w:r>
      <w:r w:rsidRPr="00F671CB">
        <w:rPr>
          <w:sz w:val="28"/>
          <w:szCs w:val="28"/>
        </w:rPr>
        <w:t xml:space="preserve">ся. На сайте уже </w:t>
      </w:r>
      <w:hyperlink r:id="rId6" w:tgtFrame="_blank" w:history="1">
        <w:r w:rsidRPr="00F671CB">
          <w:rPr>
            <w:rStyle w:val="a9"/>
            <w:rFonts w:eastAsia="Arial"/>
            <w:sz w:val="28"/>
            <w:szCs w:val="28"/>
          </w:rPr>
          <w:t>опубликованы</w:t>
        </w:r>
      </w:hyperlink>
      <w:r w:rsidRPr="00F671CB">
        <w:rPr>
          <w:sz w:val="28"/>
          <w:szCs w:val="28"/>
        </w:rPr>
        <w:t xml:space="preserve"> проекты спецификаторов, кодификаторов и демоверсии предстоящих экзаменов по всем 15 предметам. 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rStyle w:val="afc"/>
          <w:rFonts w:eastAsia="Arial"/>
          <w:sz w:val="28"/>
          <w:szCs w:val="28"/>
        </w:rPr>
        <w:t>Небольшое нововведение:</w:t>
      </w:r>
      <w:r w:rsidRPr="00F671CB">
        <w:rPr>
          <w:sz w:val="28"/>
          <w:szCs w:val="28"/>
        </w:rPr>
        <w:t xml:space="preserve"> содержание контрольно-измерительных материалов (КИМ) привели в соответствие со школьной программой. Теперь в третьем пункте специфик</w:t>
      </w:r>
      <w:r w:rsidRPr="00F671CB">
        <w:rPr>
          <w:sz w:val="28"/>
          <w:szCs w:val="28"/>
        </w:rPr>
        <w:t>а</w:t>
      </w:r>
      <w:r w:rsidRPr="00F671CB">
        <w:rPr>
          <w:sz w:val="28"/>
          <w:szCs w:val="28"/>
        </w:rPr>
        <w:t>тора можно посмотреть таблицу, где для каждого из заданий прописали проверяемые т</w:t>
      </w:r>
      <w:r w:rsidRPr="00F671CB">
        <w:rPr>
          <w:sz w:val="28"/>
          <w:szCs w:val="28"/>
        </w:rPr>
        <w:t>е</w:t>
      </w:r>
      <w:r w:rsidRPr="00F671CB">
        <w:rPr>
          <w:sz w:val="28"/>
          <w:szCs w:val="28"/>
        </w:rPr>
        <w:t>мы и классы, в которых проходят необходимый материал. </w:t>
      </w:r>
      <w:r>
        <w:rPr>
          <w:sz w:val="28"/>
          <w:szCs w:val="28"/>
        </w:rPr>
        <w:t xml:space="preserve"> </w:t>
      </w:r>
      <w:r w:rsidRPr="00F671CB">
        <w:rPr>
          <w:sz w:val="28"/>
          <w:szCs w:val="28"/>
        </w:rPr>
        <w:t>Все остальные изменения и корректировки касаются отдельных заданий и инструкций. О них рассказ</w:t>
      </w:r>
      <w:r w:rsidRPr="00F671CB">
        <w:rPr>
          <w:sz w:val="28"/>
          <w:szCs w:val="28"/>
        </w:rPr>
        <w:t>ы</w:t>
      </w:r>
      <w:r w:rsidRPr="00F671CB">
        <w:rPr>
          <w:sz w:val="28"/>
          <w:szCs w:val="28"/>
        </w:rPr>
        <w:t xml:space="preserve">ваем ниже </w:t>
      </w:r>
      <w:r w:rsidRPr="00F671CB">
        <w:rPr>
          <w:rFonts w:ascii="Cambria Math" w:hAnsi="Cambria Math"/>
          <w:sz w:val="28"/>
          <w:szCs w:val="28"/>
        </w:rPr>
        <w:t>⤵</w:t>
      </w:r>
    </w:p>
    <w:p w:rsidR="00F671CB" w:rsidRPr="00F671CB" w:rsidRDefault="00F671CB" w:rsidP="00F671CB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F671CB">
          <w:rPr>
            <w:rStyle w:val="afc"/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Изменения</w:t>
        </w:r>
      </w:hyperlink>
      <w:r w:rsidRPr="00F671CB">
        <w:rPr>
          <w:rStyle w:val="afc"/>
          <w:rFonts w:ascii="Times New Roman" w:hAnsi="Times New Roman" w:cs="Times New Roman"/>
          <w:b/>
          <w:bCs/>
          <w:sz w:val="28"/>
          <w:szCs w:val="28"/>
        </w:rPr>
        <w:t xml:space="preserve"> в инструкциях и системе оценивания ОГЭ-2026</w:t>
      </w: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t>Русский язык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 xml:space="preserve">— Расширили список источников, используемых при составлении </w:t>
      </w:r>
      <w:proofErr w:type="spellStart"/>
      <w:r w:rsidRPr="00F671CB">
        <w:rPr>
          <w:sz w:val="28"/>
          <w:szCs w:val="28"/>
        </w:rPr>
        <w:t>КИМов</w:t>
      </w:r>
      <w:proofErr w:type="spellEnd"/>
      <w:r w:rsidRPr="00F671CB">
        <w:rPr>
          <w:sz w:val="28"/>
          <w:szCs w:val="28"/>
        </w:rPr>
        <w:t>, с учётом ра</w:t>
      </w:r>
      <w:r w:rsidRPr="00F671CB">
        <w:rPr>
          <w:sz w:val="28"/>
          <w:szCs w:val="28"/>
        </w:rPr>
        <w:t>с</w:t>
      </w:r>
      <w:r w:rsidRPr="00F671CB">
        <w:rPr>
          <w:sz w:val="28"/>
          <w:szCs w:val="28"/>
        </w:rPr>
        <w:t>поряжения Правительства РФ об утверждении списка словарей, справочников и грамм</w:t>
      </w:r>
      <w:r w:rsidRPr="00F671CB">
        <w:rPr>
          <w:sz w:val="28"/>
          <w:szCs w:val="28"/>
        </w:rPr>
        <w:t>а</w:t>
      </w:r>
      <w:r w:rsidRPr="00F671CB">
        <w:rPr>
          <w:sz w:val="28"/>
          <w:szCs w:val="28"/>
        </w:rPr>
        <w:t>тик, фиксирующих нормы с</w:t>
      </w:r>
      <w:r w:rsidRPr="00F671CB">
        <w:rPr>
          <w:sz w:val="28"/>
          <w:szCs w:val="28"/>
        </w:rPr>
        <w:t>о</w:t>
      </w:r>
      <w:r w:rsidRPr="00F671CB">
        <w:rPr>
          <w:sz w:val="28"/>
          <w:szCs w:val="28"/>
        </w:rPr>
        <w:t>временного русского литературного языка.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Увеличили количество допустимых ошибок для получения балла по критерию «Л</w:t>
      </w:r>
      <w:r w:rsidRPr="00F671CB">
        <w:rPr>
          <w:sz w:val="28"/>
          <w:szCs w:val="28"/>
        </w:rPr>
        <w:t>о</w:t>
      </w:r>
      <w:r w:rsidRPr="00F671CB">
        <w:rPr>
          <w:sz w:val="28"/>
          <w:szCs w:val="28"/>
        </w:rPr>
        <w:t>гичность речи» в сочинении: теперь можно сделать 2 ошибки. 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В задании 13 (сочинение) убрали особый подход к оцениванию работ, объёмом менее 140 слов. Если в тексте 139 и меньше слов, за сочинение ставят 0 баллов.</w:t>
      </w: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t>Математика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 xml:space="preserve">Изменений в структуре и содержании нет, но демоверсия </w:t>
      </w:r>
      <w:proofErr w:type="gramStart"/>
      <w:r w:rsidRPr="00F671CB">
        <w:rPr>
          <w:sz w:val="28"/>
          <w:szCs w:val="28"/>
        </w:rPr>
        <w:t>стала</w:t>
      </w:r>
      <w:proofErr w:type="gramEnd"/>
      <w:r w:rsidRPr="00F671CB">
        <w:rPr>
          <w:sz w:val="28"/>
          <w:szCs w:val="28"/>
        </w:rPr>
        <w:t xml:space="preserve"> приближена к уровню э</w:t>
      </w:r>
      <w:r w:rsidRPr="00F671CB">
        <w:rPr>
          <w:sz w:val="28"/>
          <w:szCs w:val="28"/>
        </w:rPr>
        <w:t>к</w:t>
      </w:r>
      <w:r w:rsidRPr="00F671CB">
        <w:rPr>
          <w:sz w:val="28"/>
          <w:szCs w:val="28"/>
        </w:rPr>
        <w:t>замена — то есть задания сопоставимы с реальными вариантами.</w:t>
      </w: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t>Английский язык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Внесли уточнения в критерии оценивания для задания 3 из устной части экзамена, а именно: расширили диапазон возможных ошибок в критерии «Решение коммуникати</w:t>
      </w:r>
      <w:r w:rsidRPr="00F671CB">
        <w:rPr>
          <w:sz w:val="28"/>
          <w:szCs w:val="28"/>
        </w:rPr>
        <w:t>в</w:t>
      </w:r>
      <w:r w:rsidRPr="00F671CB">
        <w:rPr>
          <w:sz w:val="28"/>
          <w:szCs w:val="28"/>
        </w:rPr>
        <w:t>ной задачи». 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В ближайшие годы возможно упрощение экзамена из-за сокращения часов английск</w:t>
      </w:r>
      <w:r w:rsidRPr="00F671CB">
        <w:rPr>
          <w:sz w:val="28"/>
          <w:szCs w:val="28"/>
        </w:rPr>
        <w:t>о</w:t>
      </w:r>
      <w:r w:rsidRPr="00F671CB">
        <w:rPr>
          <w:sz w:val="28"/>
          <w:szCs w:val="28"/>
        </w:rPr>
        <w:t>го в 5–7 кла</w:t>
      </w:r>
      <w:r w:rsidRPr="00F671CB">
        <w:rPr>
          <w:sz w:val="28"/>
          <w:szCs w:val="28"/>
        </w:rPr>
        <w:t>с</w:t>
      </w:r>
      <w:r w:rsidRPr="00F671CB">
        <w:rPr>
          <w:sz w:val="28"/>
          <w:szCs w:val="28"/>
        </w:rPr>
        <w:t>сах. </w:t>
      </w: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t>География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Изменили последовательность заданий: теперь задание 30 (по нумерации 2025 г.) нах</w:t>
      </w:r>
      <w:r w:rsidRPr="00F671CB">
        <w:rPr>
          <w:sz w:val="28"/>
          <w:szCs w:val="28"/>
        </w:rPr>
        <w:t>о</w:t>
      </w:r>
      <w:r w:rsidRPr="00F671CB">
        <w:rPr>
          <w:sz w:val="28"/>
          <w:szCs w:val="28"/>
        </w:rPr>
        <w:t>дится под ном</w:t>
      </w:r>
      <w:r w:rsidRPr="00F671CB">
        <w:rPr>
          <w:sz w:val="28"/>
          <w:szCs w:val="28"/>
        </w:rPr>
        <w:t>е</w:t>
      </w:r>
      <w:r w:rsidRPr="00F671CB">
        <w:rPr>
          <w:sz w:val="28"/>
          <w:szCs w:val="28"/>
        </w:rPr>
        <w:t>ром 21. </w:t>
      </w:r>
    </w:p>
    <w:p w:rsidR="00F671CB" w:rsidRDefault="00F671CB" w:rsidP="00F671CB">
      <w:pPr>
        <w:pStyle w:val="3"/>
        <w:rPr>
          <w:rStyle w:val="afc"/>
          <w:rFonts w:eastAsia="Arial"/>
          <w:b/>
          <w:bCs/>
          <w:sz w:val="28"/>
          <w:szCs w:val="28"/>
        </w:rPr>
      </w:pP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lastRenderedPageBreak/>
        <w:t>Информатика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Ограничили форматы файлов из-за перехода на открытые и импортозамещающие программы. Теперь для заданий 13 и 14 школьникам по всей России нужно будет и</w:t>
      </w:r>
      <w:r w:rsidRPr="00F671CB">
        <w:rPr>
          <w:sz w:val="28"/>
          <w:szCs w:val="28"/>
        </w:rPr>
        <w:t>с</w:t>
      </w:r>
      <w:r w:rsidRPr="00F671CB">
        <w:rPr>
          <w:sz w:val="28"/>
          <w:szCs w:val="28"/>
        </w:rPr>
        <w:t xml:space="preserve">пользовать программу </w:t>
      </w:r>
      <w:proofErr w:type="spellStart"/>
      <w:r w:rsidRPr="00F671CB">
        <w:rPr>
          <w:sz w:val="28"/>
          <w:szCs w:val="28"/>
        </w:rPr>
        <w:t>LibreOffice</w:t>
      </w:r>
      <w:proofErr w:type="spellEnd"/>
      <w:r w:rsidRPr="00F671CB">
        <w:rPr>
          <w:sz w:val="28"/>
          <w:szCs w:val="28"/>
        </w:rPr>
        <w:t>. Р</w:t>
      </w:r>
      <w:r w:rsidRPr="00F671CB">
        <w:rPr>
          <w:sz w:val="28"/>
          <w:szCs w:val="28"/>
        </w:rPr>
        <w:t>а</w:t>
      </w:r>
      <w:r w:rsidRPr="00F671CB">
        <w:rPr>
          <w:sz w:val="28"/>
          <w:szCs w:val="28"/>
        </w:rPr>
        <w:t xml:space="preserve">нее это зависело от региона и многие продолжали пользоваться </w:t>
      </w:r>
      <w:proofErr w:type="spellStart"/>
      <w:r w:rsidRPr="00F671CB">
        <w:rPr>
          <w:sz w:val="28"/>
          <w:szCs w:val="28"/>
        </w:rPr>
        <w:t>Microsoft</w:t>
      </w:r>
      <w:proofErr w:type="spellEnd"/>
      <w:r w:rsidRPr="00F671CB">
        <w:rPr>
          <w:sz w:val="28"/>
          <w:szCs w:val="28"/>
        </w:rPr>
        <w:t xml:space="preserve"> </w:t>
      </w:r>
      <w:proofErr w:type="spellStart"/>
      <w:r w:rsidRPr="00F671CB">
        <w:rPr>
          <w:sz w:val="28"/>
          <w:szCs w:val="28"/>
        </w:rPr>
        <w:t>Office</w:t>
      </w:r>
      <w:proofErr w:type="spellEnd"/>
      <w:r w:rsidRPr="00F671CB">
        <w:rPr>
          <w:sz w:val="28"/>
          <w:szCs w:val="28"/>
        </w:rPr>
        <w:t>.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Усложнили задания 3, а также 8: теперь в них нужно учитывать три условия.</w:t>
      </w:r>
    </w:p>
    <w:p w:rsidR="00F671CB" w:rsidRPr="00F671CB" w:rsidRDefault="00F671CB" w:rsidP="00F671CB">
      <w:pPr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1362075"/>
            <wp:effectExtent l="19050" t="0" r="0" b="0"/>
            <wp:docPr id="1" name="Рисунок 1" descr="https://tetrika-school.ru/blog/wp-content/uploads/2025/08/1-11-1024x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trika-school.ru/blog/wp-content/uploads/2025/08/1-11-1024x23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71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3000375"/>
            <wp:effectExtent l="19050" t="0" r="9525" b="0"/>
            <wp:docPr id="2" name="Рисунок 2" descr="изменения в ОГЭ и ЕГЭ в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менения в ОГЭ и ЕГЭ в 20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 xml:space="preserve">— В задании 6 </w:t>
      </w:r>
      <w:proofErr w:type="gramStart"/>
      <w:r w:rsidRPr="00F671CB">
        <w:rPr>
          <w:sz w:val="28"/>
          <w:szCs w:val="28"/>
        </w:rPr>
        <w:t>появилась переменная А. Теперь ученикам нужно будет обязательно пр</w:t>
      </w:r>
      <w:r w:rsidRPr="00F671CB">
        <w:rPr>
          <w:sz w:val="28"/>
          <w:szCs w:val="28"/>
        </w:rPr>
        <w:t>о</w:t>
      </w:r>
      <w:r w:rsidRPr="00F671CB">
        <w:rPr>
          <w:sz w:val="28"/>
          <w:szCs w:val="28"/>
        </w:rPr>
        <w:t>водить</w:t>
      </w:r>
      <w:proofErr w:type="gramEnd"/>
      <w:r w:rsidRPr="00F671CB">
        <w:rPr>
          <w:sz w:val="28"/>
          <w:szCs w:val="28"/>
        </w:rPr>
        <w:t xml:space="preserve"> вычисления вручную, а не просто набирать программу на компьютере и пров</w:t>
      </w:r>
      <w:r w:rsidRPr="00F671CB">
        <w:rPr>
          <w:sz w:val="28"/>
          <w:szCs w:val="28"/>
        </w:rPr>
        <w:t>е</w:t>
      </w:r>
      <w:r w:rsidRPr="00F671CB">
        <w:rPr>
          <w:sz w:val="28"/>
          <w:szCs w:val="28"/>
        </w:rPr>
        <w:t>рять результат.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В задании 10 с этого года нужно не просто перевести числа из одной системы в др</w:t>
      </w:r>
      <w:r w:rsidRPr="00F671CB">
        <w:rPr>
          <w:sz w:val="28"/>
          <w:szCs w:val="28"/>
        </w:rPr>
        <w:t>у</w:t>
      </w:r>
      <w:r w:rsidRPr="00F671CB">
        <w:rPr>
          <w:sz w:val="28"/>
          <w:szCs w:val="28"/>
        </w:rPr>
        <w:t>гую, но и прове</w:t>
      </w:r>
      <w:r w:rsidRPr="00F671CB">
        <w:rPr>
          <w:sz w:val="28"/>
          <w:szCs w:val="28"/>
        </w:rPr>
        <w:t>с</w:t>
      </w:r>
      <w:r w:rsidRPr="00F671CB">
        <w:rPr>
          <w:sz w:val="28"/>
          <w:szCs w:val="28"/>
        </w:rPr>
        <w:t>ти вычисления. </w:t>
      </w:r>
    </w:p>
    <w:p w:rsidR="00F671CB" w:rsidRPr="00F671CB" w:rsidRDefault="00F671CB" w:rsidP="00F671CB">
      <w:pPr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1552575"/>
            <wp:effectExtent l="19050" t="0" r="0" b="0"/>
            <wp:docPr id="3" name="Рисунок 3" descr="https://tetrika-school.ru/blog/wp-content/uploads/2025/08/3-10-1024x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trika-school.ru/blog/wp-content/uploads/2025/08/3-10-1024x2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lastRenderedPageBreak/>
        <w:t>Биология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Углубили задание 1. Ранее нужно было узнать свойство живой системы по предложе</w:t>
      </w:r>
      <w:r w:rsidRPr="00F671CB">
        <w:rPr>
          <w:sz w:val="28"/>
          <w:szCs w:val="28"/>
        </w:rPr>
        <w:t>н</w:t>
      </w:r>
      <w:r w:rsidRPr="00F671CB">
        <w:rPr>
          <w:sz w:val="28"/>
          <w:szCs w:val="28"/>
        </w:rPr>
        <w:t>ной картинке. Теперь спектр тем расширили — добавили картинки с профессиями, св</w:t>
      </w:r>
      <w:r w:rsidRPr="00F671CB">
        <w:rPr>
          <w:sz w:val="28"/>
          <w:szCs w:val="28"/>
        </w:rPr>
        <w:t>я</w:t>
      </w:r>
      <w:r w:rsidRPr="00F671CB">
        <w:rPr>
          <w:sz w:val="28"/>
          <w:szCs w:val="28"/>
        </w:rPr>
        <w:t>занными с биологией, а также м</w:t>
      </w:r>
      <w:r w:rsidRPr="00F671CB">
        <w:rPr>
          <w:sz w:val="28"/>
          <w:szCs w:val="28"/>
        </w:rPr>
        <w:t>е</w:t>
      </w:r>
      <w:r w:rsidRPr="00F671CB">
        <w:rPr>
          <w:sz w:val="28"/>
          <w:szCs w:val="28"/>
        </w:rPr>
        <w:t>тодами биологических исследований.</w:t>
      </w: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t>Литература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Уточнили критерии оценивания развёрнутых ответов, а именно:</w:t>
      </w:r>
    </w:p>
    <w:p w:rsidR="00F671CB" w:rsidRPr="00F671CB" w:rsidRDefault="00F671CB" w:rsidP="00F671CB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sz w:val="28"/>
          <w:szCs w:val="28"/>
        </w:rPr>
        <w:t xml:space="preserve">в заданиях 1.1/1.2 и 3.1/3.2 балл повышен с 4 до 5; </w:t>
      </w:r>
    </w:p>
    <w:p w:rsidR="00F671CB" w:rsidRPr="00F671CB" w:rsidRDefault="00F671CB" w:rsidP="00F671CB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sz w:val="28"/>
          <w:szCs w:val="28"/>
        </w:rPr>
        <w:t xml:space="preserve">в задании 4 балл снижен с 8 до 7; </w:t>
      </w:r>
    </w:p>
    <w:p w:rsidR="00F671CB" w:rsidRPr="00F671CB" w:rsidRDefault="00F671CB" w:rsidP="00F671CB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sz w:val="28"/>
          <w:szCs w:val="28"/>
        </w:rPr>
        <w:t>для задания 5 (сочинение) ввели отдельный критерий «</w:t>
      </w:r>
      <w:proofErr w:type="spellStart"/>
      <w:r w:rsidRPr="00F671CB">
        <w:rPr>
          <w:rFonts w:ascii="Times New Roman" w:hAnsi="Times New Roman" w:cs="Times New Roman"/>
          <w:sz w:val="28"/>
          <w:szCs w:val="28"/>
        </w:rPr>
        <w:t>Фактологическая</w:t>
      </w:r>
      <w:proofErr w:type="spellEnd"/>
      <w:r w:rsidRPr="00F671CB">
        <w:rPr>
          <w:rFonts w:ascii="Times New Roman" w:hAnsi="Times New Roman" w:cs="Times New Roman"/>
          <w:sz w:val="28"/>
          <w:szCs w:val="28"/>
        </w:rPr>
        <w:t xml:space="preserve"> точность сочинения» (2 балла). 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Структурировали инструкции для написания развёрнутых ответов.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Уточнили критерии оценивания сочинения (задание 5):</w:t>
      </w:r>
    </w:p>
    <w:p w:rsidR="00F671CB" w:rsidRPr="00F671CB" w:rsidRDefault="00F671CB" w:rsidP="00F671CB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sz w:val="28"/>
          <w:szCs w:val="28"/>
        </w:rPr>
        <w:t>введён отдельный критерий «</w:t>
      </w:r>
      <w:proofErr w:type="spellStart"/>
      <w:r w:rsidRPr="00F671CB">
        <w:rPr>
          <w:rFonts w:ascii="Times New Roman" w:hAnsi="Times New Roman" w:cs="Times New Roman"/>
          <w:sz w:val="28"/>
          <w:szCs w:val="28"/>
        </w:rPr>
        <w:t>Фактологическая</w:t>
      </w:r>
      <w:proofErr w:type="spellEnd"/>
      <w:r w:rsidRPr="00F671CB">
        <w:rPr>
          <w:rFonts w:ascii="Times New Roman" w:hAnsi="Times New Roman" w:cs="Times New Roman"/>
          <w:sz w:val="28"/>
          <w:szCs w:val="28"/>
        </w:rPr>
        <w:t xml:space="preserve"> точность сочинения» (2 ба</w:t>
      </w:r>
      <w:r w:rsidRPr="00F671CB">
        <w:rPr>
          <w:rFonts w:ascii="Times New Roman" w:hAnsi="Times New Roman" w:cs="Times New Roman"/>
          <w:sz w:val="28"/>
          <w:szCs w:val="28"/>
        </w:rPr>
        <w:t>л</w:t>
      </w:r>
      <w:r w:rsidRPr="00F671CB">
        <w:rPr>
          <w:rFonts w:ascii="Times New Roman" w:hAnsi="Times New Roman" w:cs="Times New Roman"/>
          <w:sz w:val="28"/>
          <w:szCs w:val="28"/>
        </w:rPr>
        <w:t xml:space="preserve">ла); </w:t>
      </w:r>
    </w:p>
    <w:p w:rsidR="00F671CB" w:rsidRPr="00F671CB" w:rsidRDefault="00F671CB" w:rsidP="00F671CB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sz w:val="28"/>
          <w:szCs w:val="28"/>
        </w:rPr>
        <w:t>расширены инструкции для К</w:t>
      </w:r>
      <w:proofErr w:type="gramStart"/>
      <w:r w:rsidRPr="00F671C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671CB">
        <w:rPr>
          <w:rFonts w:ascii="Times New Roman" w:hAnsi="Times New Roman" w:cs="Times New Roman"/>
          <w:sz w:val="28"/>
          <w:szCs w:val="28"/>
        </w:rPr>
        <w:t xml:space="preserve">, К2, К4 и К5; </w:t>
      </w:r>
    </w:p>
    <w:p w:rsidR="00F671CB" w:rsidRPr="00F671CB" w:rsidRDefault="00F671CB" w:rsidP="00F671CB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671CB">
        <w:rPr>
          <w:rFonts w:ascii="Times New Roman" w:hAnsi="Times New Roman" w:cs="Times New Roman"/>
          <w:sz w:val="28"/>
          <w:szCs w:val="28"/>
        </w:rPr>
        <w:t>теперь, если школьник набирает менее 6 баллов по критериям К1-К6, то по крит</w:t>
      </w:r>
      <w:r w:rsidRPr="00F671CB">
        <w:rPr>
          <w:rFonts w:ascii="Times New Roman" w:hAnsi="Times New Roman" w:cs="Times New Roman"/>
          <w:sz w:val="28"/>
          <w:szCs w:val="28"/>
        </w:rPr>
        <w:t>е</w:t>
      </w:r>
      <w:r w:rsidRPr="00F671CB">
        <w:rPr>
          <w:rFonts w:ascii="Times New Roman" w:hAnsi="Times New Roman" w:cs="Times New Roman"/>
          <w:sz w:val="28"/>
          <w:szCs w:val="28"/>
        </w:rPr>
        <w:t>риям грамотн</w:t>
      </w:r>
      <w:r w:rsidRPr="00F671CB">
        <w:rPr>
          <w:rFonts w:ascii="Times New Roman" w:hAnsi="Times New Roman" w:cs="Times New Roman"/>
          <w:sz w:val="28"/>
          <w:szCs w:val="28"/>
        </w:rPr>
        <w:t>о</w:t>
      </w:r>
      <w:r w:rsidRPr="00F671CB">
        <w:rPr>
          <w:rFonts w:ascii="Times New Roman" w:hAnsi="Times New Roman" w:cs="Times New Roman"/>
          <w:sz w:val="28"/>
          <w:szCs w:val="28"/>
        </w:rPr>
        <w:t xml:space="preserve">сти (К7-К9) сочинение оценивается в 0 баллов. 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— Общий первичный балл за работу повысили на 2 балла: с 37 до 39. </w:t>
      </w:r>
    </w:p>
    <w:p w:rsidR="00F671CB" w:rsidRPr="00F671CB" w:rsidRDefault="00F671CB" w:rsidP="00F671CB">
      <w:pPr>
        <w:pStyle w:val="3"/>
        <w:rPr>
          <w:sz w:val="28"/>
          <w:szCs w:val="28"/>
        </w:rPr>
      </w:pPr>
      <w:r w:rsidRPr="00F671CB">
        <w:rPr>
          <w:rStyle w:val="afc"/>
          <w:rFonts w:eastAsia="Arial"/>
          <w:b/>
          <w:bCs/>
          <w:sz w:val="28"/>
          <w:szCs w:val="28"/>
        </w:rPr>
        <w:t>Обществознание</w:t>
      </w:r>
    </w:p>
    <w:p w:rsidR="00F671CB" w:rsidRPr="00F671CB" w:rsidRDefault="00F671CB" w:rsidP="00F671CB">
      <w:pPr>
        <w:pStyle w:val="afb"/>
        <w:rPr>
          <w:sz w:val="28"/>
          <w:szCs w:val="28"/>
        </w:rPr>
      </w:pPr>
      <w:r w:rsidRPr="00F671CB">
        <w:rPr>
          <w:sz w:val="28"/>
          <w:szCs w:val="28"/>
        </w:rPr>
        <w:t>Уточнили систему оценивания для заданий 5 и 12. </w:t>
      </w:r>
    </w:p>
    <w:p w:rsidR="00F671CB" w:rsidRPr="00F671CB" w:rsidRDefault="00F671CB" w:rsidP="00F671CB">
      <w:pPr>
        <w:pStyle w:val="afb"/>
        <w:rPr>
          <w:b/>
          <w:sz w:val="28"/>
          <w:szCs w:val="28"/>
        </w:rPr>
      </w:pPr>
      <w:r w:rsidRPr="00F671CB">
        <w:rPr>
          <w:b/>
          <w:sz w:val="28"/>
          <w:szCs w:val="28"/>
        </w:rPr>
        <w:t>По физике, химии, истории, а также иностранным языкам, кроме английского,  и</w:t>
      </w:r>
      <w:r w:rsidRPr="00F671CB">
        <w:rPr>
          <w:b/>
          <w:sz w:val="28"/>
          <w:szCs w:val="28"/>
        </w:rPr>
        <w:t>з</w:t>
      </w:r>
      <w:r w:rsidRPr="00F671CB">
        <w:rPr>
          <w:b/>
          <w:sz w:val="28"/>
          <w:szCs w:val="28"/>
        </w:rPr>
        <w:t>мен</w:t>
      </w:r>
      <w:r w:rsidRPr="00F671CB">
        <w:rPr>
          <w:b/>
          <w:sz w:val="28"/>
          <w:szCs w:val="28"/>
        </w:rPr>
        <w:t>е</w:t>
      </w:r>
      <w:r w:rsidRPr="00F671CB">
        <w:rPr>
          <w:b/>
          <w:sz w:val="28"/>
          <w:szCs w:val="28"/>
        </w:rPr>
        <w:t>ний нет.</w:t>
      </w:r>
    </w:p>
    <w:p w:rsidR="00E270BD" w:rsidRPr="00F671CB" w:rsidRDefault="00E270BD">
      <w:pPr>
        <w:spacing w:after="0" w:line="5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E270BD" w:rsidRPr="00F671CB" w:rsidSect="00F671CB">
      <w:pgSz w:w="11906" w:h="16838"/>
      <w:pgMar w:top="709" w:right="850" w:bottom="1134" w:left="2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5513"/>
    <w:multiLevelType w:val="multilevel"/>
    <w:tmpl w:val="EDAE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9D"/>
    <w:multiLevelType w:val="multilevel"/>
    <w:tmpl w:val="D1543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50B85"/>
    <w:multiLevelType w:val="multilevel"/>
    <w:tmpl w:val="2A080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D34F0"/>
    <w:multiLevelType w:val="multilevel"/>
    <w:tmpl w:val="2648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A901C8"/>
    <w:multiLevelType w:val="multilevel"/>
    <w:tmpl w:val="25A4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A0DB6"/>
    <w:rsid w:val="00033002"/>
    <w:rsid w:val="00043A39"/>
    <w:rsid w:val="001A6A81"/>
    <w:rsid w:val="002838D9"/>
    <w:rsid w:val="00347B4E"/>
    <w:rsid w:val="003577CD"/>
    <w:rsid w:val="003F6695"/>
    <w:rsid w:val="004A0DB6"/>
    <w:rsid w:val="004B681A"/>
    <w:rsid w:val="005B7A30"/>
    <w:rsid w:val="00631933"/>
    <w:rsid w:val="00665201"/>
    <w:rsid w:val="0076258B"/>
    <w:rsid w:val="007C1A0A"/>
    <w:rsid w:val="007E414B"/>
    <w:rsid w:val="00811369"/>
    <w:rsid w:val="00820425"/>
    <w:rsid w:val="008F1018"/>
    <w:rsid w:val="00A12E8B"/>
    <w:rsid w:val="00C57CE2"/>
    <w:rsid w:val="00CE64E5"/>
    <w:rsid w:val="00D572EB"/>
    <w:rsid w:val="00E270BD"/>
    <w:rsid w:val="00F6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3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838D9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qFormat/>
    <w:rsid w:val="00C7693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qFormat/>
    <w:rsid w:val="00C76935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qFormat/>
    <w:rsid w:val="00C7693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qFormat/>
    <w:rsid w:val="00C7693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qFormat/>
    <w:rsid w:val="00C7693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qFormat/>
    <w:rsid w:val="00C7693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C7693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C7693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91"/>
    <w:uiPriority w:val="9"/>
    <w:qFormat/>
    <w:rsid w:val="00C76935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sid w:val="00C76935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C76935"/>
    <w:rPr>
      <w:sz w:val="24"/>
      <w:szCs w:val="24"/>
    </w:rPr>
  </w:style>
  <w:style w:type="character" w:customStyle="1" w:styleId="22">
    <w:name w:val="Цитата 2 Знак"/>
    <w:link w:val="23"/>
    <w:uiPriority w:val="29"/>
    <w:qFormat/>
    <w:rsid w:val="00C76935"/>
    <w:rPr>
      <w:i/>
    </w:rPr>
  </w:style>
  <w:style w:type="character" w:customStyle="1" w:styleId="a7">
    <w:name w:val="Выделенная цитата Знак"/>
    <w:link w:val="a8"/>
    <w:uiPriority w:val="30"/>
    <w:qFormat/>
    <w:rsid w:val="00C76935"/>
    <w:rPr>
      <w:i/>
    </w:rPr>
  </w:style>
  <w:style w:type="character" w:customStyle="1" w:styleId="HeaderChar">
    <w:name w:val="Header Char"/>
    <w:link w:val="1"/>
    <w:uiPriority w:val="99"/>
    <w:qFormat/>
    <w:rsid w:val="00C76935"/>
  </w:style>
  <w:style w:type="character" w:customStyle="1" w:styleId="FooterChar">
    <w:name w:val="Footer Char"/>
    <w:uiPriority w:val="99"/>
    <w:qFormat/>
    <w:rsid w:val="00C76935"/>
  </w:style>
  <w:style w:type="character" w:customStyle="1" w:styleId="CaptionChar">
    <w:name w:val="Caption Char"/>
    <w:link w:val="10"/>
    <w:uiPriority w:val="99"/>
    <w:qFormat/>
    <w:rsid w:val="00C76935"/>
  </w:style>
  <w:style w:type="character" w:styleId="a9">
    <w:name w:val="Hyperlink"/>
    <w:uiPriority w:val="99"/>
    <w:unhideWhenUsed/>
    <w:rsid w:val="00C76935"/>
    <w:rPr>
      <w:color w:val="0563C1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sid w:val="00C76935"/>
    <w:rPr>
      <w:sz w:val="18"/>
    </w:rPr>
  </w:style>
  <w:style w:type="character" w:customStyle="1" w:styleId="ac">
    <w:name w:val="Символ сноски"/>
    <w:uiPriority w:val="99"/>
    <w:unhideWhenUsed/>
    <w:qFormat/>
    <w:rsid w:val="00C76935"/>
    <w:rPr>
      <w:vertAlign w:val="superscript"/>
    </w:rPr>
  </w:style>
  <w:style w:type="character" w:styleId="ad">
    <w:name w:val="footnote reference"/>
    <w:rsid w:val="00C57CE2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sid w:val="00C76935"/>
    <w:rPr>
      <w:sz w:val="20"/>
    </w:rPr>
  </w:style>
  <w:style w:type="character" w:customStyle="1" w:styleId="af0">
    <w:name w:val="Символ концевой сноски"/>
    <w:uiPriority w:val="99"/>
    <w:semiHidden/>
    <w:unhideWhenUsed/>
    <w:qFormat/>
    <w:rsid w:val="00C76935"/>
    <w:rPr>
      <w:vertAlign w:val="superscript"/>
    </w:rPr>
  </w:style>
  <w:style w:type="character" w:styleId="af1">
    <w:name w:val="endnote reference"/>
    <w:rsid w:val="00C57CE2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3C6CE3"/>
    <w:rPr>
      <w:color w:val="605E5C"/>
      <w:shd w:val="clear" w:color="auto" w:fill="E1DFDD"/>
    </w:rPr>
  </w:style>
  <w:style w:type="paragraph" w:styleId="a4">
    <w:name w:val="Title"/>
    <w:basedOn w:val="a"/>
    <w:next w:val="af2"/>
    <w:link w:val="a3"/>
    <w:uiPriority w:val="10"/>
    <w:qFormat/>
    <w:rsid w:val="00C76935"/>
    <w:pPr>
      <w:spacing w:before="300"/>
      <w:contextualSpacing/>
    </w:pPr>
    <w:rPr>
      <w:sz w:val="48"/>
      <w:szCs w:val="48"/>
    </w:rPr>
  </w:style>
  <w:style w:type="paragraph" w:styleId="af2">
    <w:name w:val="Body Text"/>
    <w:basedOn w:val="a"/>
    <w:rsid w:val="00C57CE2"/>
    <w:pPr>
      <w:spacing w:after="140"/>
    </w:pPr>
  </w:style>
  <w:style w:type="paragraph" w:styleId="af3">
    <w:name w:val="List"/>
    <w:basedOn w:val="af2"/>
    <w:rsid w:val="00C57CE2"/>
    <w:rPr>
      <w:rFonts w:ascii="PT Astra Serif" w:hAnsi="PT Astra Serif" w:cs="Noto Sans Devanagari"/>
    </w:rPr>
  </w:style>
  <w:style w:type="paragraph" w:styleId="af4">
    <w:name w:val="caption"/>
    <w:basedOn w:val="a"/>
    <w:qFormat/>
    <w:rsid w:val="00C57CE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4"/>
    <w:rsid w:val="00C57CE2"/>
  </w:style>
  <w:style w:type="paragraph" w:customStyle="1" w:styleId="11">
    <w:name w:val="Заголовок 11"/>
    <w:basedOn w:val="a"/>
    <w:next w:val="a"/>
    <w:link w:val="Heading1Char"/>
    <w:uiPriority w:val="9"/>
    <w:qFormat/>
    <w:rsid w:val="00C7693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7693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7693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7693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7693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7693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7693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7693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7693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6">
    <w:name w:val="Subtitle"/>
    <w:basedOn w:val="a"/>
    <w:next w:val="a"/>
    <w:link w:val="a5"/>
    <w:uiPriority w:val="11"/>
    <w:qFormat/>
    <w:rsid w:val="00C76935"/>
    <w:pPr>
      <w:spacing w:before="200"/>
    </w:pPr>
    <w:rPr>
      <w:sz w:val="24"/>
      <w:szCs w:val="24"/>
    </w:rPr>
  </w:style>
  <w:style w:type="paragraph" w:styleId="23">
    <w:name w:val="Quote"/>
    <w:basedOn w:val="a"/>
    <w:next w:val="a"/>
    <w:link w:val="22"/>
    <w:uiPriority w:val="29"/>
    <w:qFormat/>
    <w:rsid w:val="00C76935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C7693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qFormat/>
    <w:rsid w:val="00C76935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0">
    <w:name w:val="Нижний колонтитул1"/>
    <w:basedOn w:val="a"/>
    <w:link w:val="CaptionChar"/>
    <w:uiPriority w:val="99"/>
    <w:unhideWhenUsed/>
    <w:qFormat/>
    <w:rsid w:val="00C76935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76935"/>
    <w:rPr>
      <w:b/>
      <w:bCs/>
      <w:color w:val="5B9BD5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rsid w:val="00C76935"/>
    <w:pPr>
      <w:spacing w:after="40" w:line="240" w:lineRule="auto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rsid w:val="00C76935"/>
    <w:pPr>
      <w:spacing w:after="0" w:line="240" w:lineRule="auto"/>
    </w:pPr>
    <w:rPr>
      <w:sz w:val="20"/>
    </w:rPr>
  </w:style>
  <w:style w:type="paragraph" w:styleId="13">
    <w:name w:val="toc 1"/>
    <w:basedOn w:val="a"/>
    <w:next w:val="a"/>
    <w:uiPriority w:val="39"/>
    <w:unhideWhenUsed/>
    <w:rsid w:val="00C76935"/>
    <w:pPr>
      <w:spacing w:after="57"/>
    </w:pPr>
  </w:style>
  <w:style w:type="paragraph" w:styleId="24">
    <w:name w:val="toc 2"/>
    <w:basedOn w:val="a"/>
    <w:next w:val="a"/>
    <w:uiPriority w:val="39"/>
    <w:unhideWhenUsed/>
    <w:rsid w:val="00C7693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7693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7693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7693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7693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7693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7693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76935"/>
    <w:pPr>
      <w:spacing w:after="57"/>
      <w:ind w:left="2268"/>
    </w:pPr>
  </w:style>
  <w:style w:type="paragraph" w:styleId="af6">
    <w:name w:val="TOC Heading"/>
    <w:uiPriority w:val="39"/>
    <w:unhideWhenUsed/>
    <w:rsid w:val="00C76935"/>
    <w:pPr>
      <w:spacing w:after="200" w:line="276" w:lineRule="auto"/>
    </w:pPr>
  </w:style>
  <w:style w:type="paragraph" w:styleId="af7">
    <w:name w:val="table of figures"/>
    <w:basedOn w:val="a"/>
    <w:next w:val="a"/>
    <w:uiPriority w:val="99"/>
    <w:unhideWhenUsed/>
    <w:qFormat/>
    <w:rsid w:val="00C76935"/>
    <w:pPr>
      <w:spacing w:after="0"/>
    </w:pPr>
  </w:style>
  <w:style w:type="paragraph" w:styleId="af8">
    <w:name w:val="No Spacing"/>
    <w:basedOn w:val="a"/>
    <w:uiPriority w:val="1"/>
    <w:qFormat/>
    <w:rsid w:val="00C76935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C76935"/>
    <w:pPr>
      <w:ind w:left="720"/>
      <w:contextualSpacing/>
    </w:pPr>
  </w:style>
  <w:style w:type="table" w:styleId="afa">
    <w:name w:val="Table Grid"/>
    <w:basedOn w:val="a1"/>
    <w:uiPriority w:val="59"/>
    <w:rsid w:val="00C769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7693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7693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C7693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7693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7693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7693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693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7693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7693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7693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76935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7693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7693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6935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6935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6935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6935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6935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6935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7693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76935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b">
    <w:name w:val="Normal (Web)"/>
    <w:basedOn w:val="a"/>
    <w:uiPriority w:val="99"/>
    <w:unhideWhenUsed/>
    <w:rsid w:val="002838D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sid w:val="002838D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838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ydownload">
    <w:name w:val="mydownload"/>
    <w:basedOn w:val="a0"/>
    <w:rsid w:val="002838D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38D9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38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38D9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38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8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838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671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46052">
                          <w:marLeft w:val="0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7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0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0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4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3152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0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9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31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0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91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57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67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47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8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052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318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6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9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090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71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8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62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64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48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240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866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8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9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0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75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91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4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86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19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2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8969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8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04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53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7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3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08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04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42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6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6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1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.fipi.ru/oge/demoversii-specifikacii-kodifikatory/2026/Izmeneniya_KIM_OGE_202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ege/demoversii-specifikacii-kodifikator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ia.ru/20250821/ege-2036816340.html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tehni</dc:creator>
  <dc:description/>
  <cp:lastModifiedBy>1</cp:lastModifiedBy>
  <cp:revision>8</cp:revision>
  <cp:lastPrinted>2025-11-25T06:08:00Z</cp:lastPrinted>
  <dcterms:created xsi:type="dcterms:W3CDTF">2025-11-12T17:24:00Z</dcterms:created>
  <dcterms:modified xsi:type="dcterms:W3CDTF">2025-12-08T08:14:00Z</dcterms:modified>
  <dc:language>ru-RU</dc:language>
</cp:coreProperties>
</file>